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2" w:rsidRPr="0001371C" w:rsidRDefault="0001371C" w:rsidP="0001371C">
      <w:pPr>
        <w:jc w:val="center"/>
        <w:rPr>
          <w:b/>
          <w:sz w:val="28"/>
          <w:szCs w:val="28"/>
        </w:rPr>
      </w:pPr>
      <w:r w:rsidRPr="0001371C">
        <w:rPr>
          <w:b/>
          <w:sz w:val="28"/>
          <w:szCs w:val="28"/>
        </w:rPr>
        <w:t>Wymagania edukacyjne</w:t>
      </w:r>
      <w:r w:rsidR="00931A8A">
        <w:rPr>
          <w:b/>
          <w:sz w:val="28"/>
          <w:szCs w:val="28"/>
        </w:rPr>
        <w:t xml:space="preserve"> z chemii.</w:t>
      </w:r>
    </w:p>
    <w:p w:rsidR="0001371C" w:rsidRPr="0001371C" w:rsidRDefault="0001371C" w:rsidP="0001371C">
      <w:pPr>
        <w:jc w:val="center"/>
        <w:rPr>
          <w:b/>
          <w:sz w:val="24"/>
          <w:szCs w:val="24"/>
        </w:rPr>
      </w:pPr>
    </w:p>
    <w:p w:rsidR="0001371C" w:rsidRPr="000F023B" w:rsidRDefault="000F023B" w:rsidP="0001371C">
      <w:pPr>
        <w:rPr>
          <w:b/>
          <w:sz w:val="24"/>
          <w:szCs w:val="24"/>
          <w:u w:val="single"/>
        </w:rPr>
      </w:pPr>
      <w:r w:rsidRPr="000F023B">
        <w:rPr>
          <w:b/>
          <w:sz w:val="24"/>
          <w:szCs w:val="24"/>
          <w:u w:val="single"/>
        </w:rPr>
        <w:t xml:space="preserve">I. </w:t>
      </w:r>
      <w:r w:rsidR="0001371C" w:rsidRPr="000F023B">
        <w:rPr>
          <w:b/>
          <w:sz w:val="24"/>
          <w:szCs w:val="24"/>
          <w:u w:val="single"/>
        </w:rPr>
        <w:t>Kryteria oceniania na poszczególne oceny.</w:t>
      </w:r>
    </w:p>
    <w:p w:rsid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b/>
          <w:bCs/>
          <w:lang w:eastAsia="pl-PL"/>
        </w:rPr>
        <w:t xml:space="preserve">Ocenę celującą </w:t>
      </w:r>
      <w:r w:rsidRPr="0001371C">
        <w:rPr>
          <w:rFonts w:ascii="Franklin Gothic Book" w:eastAsia="Times New Roman" w:hAnsi="Franklin Gothic Book" w:cs="Times New Roman"/>
          <w:lang w:eastAsia="pl-PL"/>
        </w:rPr>
        <w:t>otrzymuje uczeń, który:</w:t>
      </w:r>
    </w:p>
    <w:p w:rsidR="00CB67D9" w:rsidRPr="00CB67D9" w:rsidRDefault="00CB67D9" w:rsidP="00013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ma i stosuje wiadomości oraz umiejętności z zakresu</w:t>
      </w:r>
      <w:r w:rsidRPr="0001371C">
        <w:rPr>
          <w:rFonts w:ascii="Franklin Gothic Book" w:eastAsia="Times New Roman" w:hAnsi="Franklin Gothic Book" w:cs="Times New Roman"/>
          <w:color w:val="FF0000"/>
          <w:lang w:eastAsia="pl-PL"/>
        </w:rPr>
        <w:t xml:space="preserve"> </w:t>
      </w:r>
      <w:r w:rsidRPr="0001371C">
        <w:rPr>
          <w:rFonts w:ascii="Franklin Gothic Book" w:eastAsia="Times New Roman" w:hAnsi="Franklin Gothic Book" w:cs="Times New Roman"/>
          <w:lang w:eastAsia="pl-PL"/>
        </w:rPr>
        <w:t>wymagań podstawy programowej dla danego etapu kształcenia i stosuje je do rozwiązania zadań problemowych o wysokim stopniu złożoności,</w:t>
      </w:r>
    </w:p>
    <w:p w:rsidR="0001371C" w:rsidRPr="0001371C" w:rsidRDefault="0001371C" w:rsidP="00013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ma i stosuje wiadomości oraz umiejętności wykraczające poza</w:t>
      </w:r>
      <w:r w:rsidRPr="0001371C">
        <w:rPr>
          <w:rFonts w:ascii="Franklin Gothic Book" w:eastAsia="Times New Roman" w:hAnsi="Franklin Gothic Book" w:cs="Times New Roman"/>
          <w:color w:val="FF0000"/>
          <w:lang w:eastAsia="pl-PL"/>
        </w:rPr>
        <w:t xml:space="preserve"> </w:t>
      </w:r>
      <w:r w:rsidRPr="0001371C">
        <w:rPr>
          <w:rFonts w:ascii="Franklin Gothic Book" w:eastAsia="Times New Roman" w:hAnsi="Franklin Gothic Book" w:cs="Times New Roman"/>
          <w:lang w:eastAsia="pl-PL"/>
        </w:rPr>
        <w:t>zakres wymagań podstawy programowej dla danego etapu kształcenia,</w:t>
      </w:r>
    </w:p>
    <w:p w:rsidR="0001371C" w:rsidRPr="0001371C" w:rsidRDefault="0001371C" w:rsidP="00013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formułuje problemy oraz dokonuje analizy i syntezy nowych zjawisk,</w:t>
      </w:r>
    </w:p>
    <w:p w:rsidR="0001371C" w:rsidRPr="0001371C" w:rsidRDefault="0001371C" w:rsidP="00013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osiąga sukcesy w konkursach chemicznych na szczeblu</w:t>
      </w:r>
      <w:r w:rsidR="00E77E31">
        <w:rPr>
          <w:rFonts w:ascii="Franklin Gothic Book" w:eastAsia="Times New Roman" w:hAnsi="Franklin Gothic Book" w:cs="Times New Roman"/>
          <w:lang w:eastAsia="pl-PL"/>
        </w:rPr>
        <w:t xml:space="preserve"> szkolnym i</w:t>
      </w:r>
      <w:r w:rsidRPr="0001371C">
        <w:rPr>
          <w:rFonts w:ascii="Franklin Gothic Book" w:eastAsia="Times New Roman" w:hAnsi="Franklin Gothic Book" w:cs="Times New Roman"/>
          <w:lang w:eastAsia="pl-PL"/>
        </w:rPr>
        <w:t xml:space="preserve"> wyższym niż szkolny.</w:t>
      </w:r>
    </w:p>
    <w:p w:rsidR="0001371C" w:rsidRPr="0001371C" w:rsidRDefault="0001371C" w:rsidP="0001371C">
      <w:pPr>
        <w:autoSpaceDN w:val="0"/>
        <w:spacing w:after="0" w:line="240" w:lineRule="auto"/>
        <w:ind w:left="72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P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b/>
          <w:bCs/>
          <w:lang w:eastAsia="pl-PL"/>
        </w:rPr>
        <w:t xml:space="preserve">Ocenę bardzo dobrą </w:t>
      </w:r>
      <w:r w:rsidRPr="0001371C">
        <w:rPr>
          <w:rFonts w:ascii="Franklin Gothic Book" w:eastAsia="Times New Roman" w:hAnsi="Franklin Gothic Book" w:cs="Times New Roman"/>
          <w:lang w:eastAsia="pl-PL"/>
        </w:rPr>
        <w:t>otrzymuje uczeń, który:</w:t>
      </w:r>
    </w:p>
    <w:p w:rsidR="0001371C" w:rsidRPr="0001371C" w:rsidRDefault="0001371C" w:rsidP="00013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opanował w pełnym zakresie wiadomości i umiejętności określone w wymaganiach podstawy programowej,</w:t>
      </w:r>
    </w:p>
    <w:p w:rsidR="0001371C" w:rsidRPr="0001371C" w:rsidRDefault="0001371C" w:rsidP="00013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 xml:space="preserve">stosuje zdobytą wiedzę i umiejętności do rozwiązywania problemów </w:t>
      </w:r>
      <w:r w:rsidR="00CB67D9">
        <w:rPr>
          <w:rFonts w:ascii="Franklin Gothic Book" w:eastAsia="Times New Roman" w:hAnsi="Franklin Gothic Book" w:cs="Times New Roman"/>
          <w:lang w:eastAsia="pl-PL"/>
        </w:rPr>
        <w:t>oraz zadań problemowych</w:t>
      </w:r>
      <w:r w:rsidRPr="0001371C">
        <w:rPr>
          <w:rFonts w:ascii="Franklin Gothic Book" w:eastAsia="Times New Roman" w:hAnsi="Franklin Gothic Book" w:cs="Times New Roman"/>
          <w:lang w:eastAsia="pl-PL"/>
        </w:rPr>
        <w:t>,</w:t>
      </w:r>
    </w:p>
    <w:p w:rsidR="0001371C" w:rsidRPr="0001371C" w:rsidRDefault="0001371C" w:rsidP="00013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wykazuje dużą samodzielność i potrafi bez pomocy nauczyciela korzystać z różnych źródeł wiedzy, np.: układu okresowego pierwiastków chemicznych, wykresów, tablic chemicznych, encyklopedii i Internetu,</w:t>
      </w:r>
    </w:p>
    <w:p w:rsidR="0001371C" w:rsidRPr="0001371C" w:rsidRDefault="0001371C" w:rsidP="00013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p</w:t>
      </w:r>
      <w:r w:rsidR="00E77E31">
        <w:rPr>
          <w:rFonts w:ascii="Franklin Gothic Book" w:eastAsia="Times New Roman" w:hAnsi="Franklin Gothic Book" w:cs="Times New Roman"/>
          <w:lang w:eastAsia="pl-PL"/>
        </w:rPr>
        <w:t>rojektuje</w:t>
      </w:r>
      <w:r w:rsidRPr="0001371C">
        <w:rPr>
          <w:rFonts w:ascii="Franklin Gothic Book" w:eastAsia="Times New Roman" w:hAnsi="Franklin Gothic Book" w:cs="Times New Roman"/>
          <w:lang w:eastAsia="pl-PL"/>
        </w:rPr>
        <w:t xml:space="preserve"> doświadczenia chemiczne,</w:t>
      </w:r>
    </w:p>
    <w:p w:rsidR="0001371C" w:rsidRPr="0001371C" w:rsidRDefault="0001371C" w:rsidP="000137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biegle zapisuje i bilansuje równania reakcji chemicznych oraz samodzielnie rozwiązuje zadania obliczeniowe o dużym stopniu trudności.</w:t>
      </w:r>
    </w:p>
    <w:p w:rsidR="0001371C" w:rsidRPr="0001371C" w:rsidRDefault="0001371C" w:rsidP="0001371C">
      <w:pPr>
        <w:autoSpaceDN w:val="0"/>
        <w:spacing w:after="0" w:line="240" w:lineRule="auto"/>
        <w:ind w:left="72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P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b/>
          <w:bCs/>
          <w:lang w:eastAsia="pl-PL"/>
        </w:rPr>
        <w:t xml:space="preserve">Ocenę dobrą </w:t>
      </w:r>
      <w:r w:rsidRPr="0001371C">
        <w:rPr>
          <w:rFonts w:ascii="Franklin Gothic Book" w:eastAsia="Times New Roman" w:hAnsi="Franklin Gothic Book" w:cs="Times New Roman"/>
          <w:lang w:eastAsia="pl-PL"/>
        </w:rPr>
        <w:t>otrzymuje uczeń, który:</w:t>
      </w:r>
    </w:p>
    <w:p w:rsidR="0001371C" w:rsidRPr="0001371C" w:rsidRDefault="0001371C" w:rsidP="00013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opanował w dużym zakresie wiadomości i umiejętności określone w wymaganiach podstawy programowej,</w:t>
      </w:r>
    </w:p>
    <w:p w:rsidR="0001371C" w:rsidRPr="0001371C" w:rsidRDefault="0001371C" w:rsidP="00013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 xml:space="preserve">poprawnie stosuje wiadomości i umiejętności do samodzielnego rozwiązywania </w:t>
      </w:r>
      <w:r w:rsidRPr="0001371C">
        <w:rPr>
          <w:rFonts w:ascii="Franklin Gothic Book" w:eastAsia="Times New Roman" w:hAnsi="Franklin Gothic Book" w:cs="Times New Roman"/>
          <w:lang w:eastAsia="pl-PL"/>
        </w:rPr>
        <w:br/>
        <w:t>typowych zadań i problemów,</w:t>
      </w:r>
    </w:p>
    <w:p w:rsidR="0001371C" w:rsidRPr="0001371C" w:rsidRDefault="0001371C" w:rsidP="00E77E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korzysta z układu okresowego pierwiastków chemicznych, wykresów, tablic chemicznych i innych źródeł wiedzy chemicznej,</w:t>
      </w:r>
    </w:p>
    <w:p w:rsidR="0001371C" w:rsidRPr="0001371C" w:rsidRDefault="0001371C" w:rsidP="00013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zapisuje i bilansuje równania reakcji chemicznych,</w:t>
      </w:r>
    </w:p>
    <w:p w:rsidR="0001371C" w:rsidRPr="0001371C" w:rsidRDefault="0001371C" w:rsidP="00013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samodzielnie rozwiązuje zadania obliczeniowe o średnim stopniu trudności.</w:t>
      </w:r>
    </w:p>
    <w:p w:rsidR="0001371C" w:rsidRPr="0001371C" w:rsidRDefault="0001371C" w:rsidP="0001371C">
      <w:pPr>
        <w:autoSpaceDN w:val="0"/>
        <w:spacing w:after="0" w:line="240" w:lineRule="auto"/>
        <w:ind w:left="72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P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b/>
          <w:bCs/>
          <w:lang w:eastAsia="pl-PL"/>
        </w:rPr>
        <w:t xml:space="preserve">Ocenę dostateczną </w:t>
      </w:r>
      <w:r w:rsidRPr="0001371C">
        <w:rPr>
          <w:rFonts w:ascii="Franklin Gothic Book" w:eastAsia="Times New Roman" w:hAnsi="Franklin Gothic Book" w:cs="Times New Roman"/>
          <w:lang w:eastAsia="pl-PL"/>
        </w:rPr>
        <w:t>otrzymuje uczeń, który:</w:t>
      </w:r>
    </w:p>
    <w:p w:rsidR="0001371C" w:rsidRPr="0001371C" w:rsidRDefault="0001371C" w:rsidP="000137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opanował w zakresie podstawowym te wiadomości i umiejętności określone w wymaganiach podstawy programowej, które są konieczne do dalszego kształcenia,</w:t>
      </w:r>
    </w:p>
    <w:p w:rsidR="0001371C" w:rsidRPr="0001371C" w:rsidRDefault="0001371C" w:rsidP="000137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z pomocą nauczyciela poprawnie stosuje wiadomości i umiejętności do rozwiązywania typowych zadań i problemów,</w:t>
      </w:r>
    </w:p>
    <w:p w:rsidR="0001371C" w:rsidRPr="0001371C" w:rsidRDefault="0001371C" w:rsidP="00E77E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z pomocą nauczyciela korzysta ze źródeł wiedzy, takich jak: układ okresowy pierwiastków chemicznych, wykresy, tablice chemiczne,</w:t>
      </w:r>
    </w:p>
    <w:p w:rsidR="0001371C" w:rsidRPr="0001371C" w:rsidRDefault="0001371C" w:rsidP="000137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z pomocą nauczyciela zapisuje i bilansuje równania reakcji chemicznych oraz rozwiązuje zadania obliczeniowe o niewielkim stopniu trudności.</w:t>
      </w:r>
    </w:p>
    <w:p w:rsidR="0001371C" w:rsidRPr="0001371C" w:rsidRDefault="0001371C" w:rsidP="0001371C">
      <w:pPr>
        <w:autoSpaceDN w:val="0"/>
        <w:spacing w:after="0" w:line="240" w:lineRule="auto"/>
        <w:ind w:left="72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P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b/>
          <w:bCs/>
          <w:lang w:eastAsia="pl-PL"/>
        </w:rPr>
        <w:t xml:space="preserve">Ocenę dopuszczającą </w:t>
      </w:r>
      <w:r w:rsidRPr="0001371C">
        <w:rPr>
          <w:rFonts w:ascii="Franklin Gothic Book" w:eastAsia="Times New Roman" w:hAnsi="Franklin Gothic Book" w:cs="Times New Roman"/>
          <w:lang w:eastAsia="pl-PL"/>
        </w:rPr>
        <w:t>otrzymuje uczeń, który:</w:t>
      </w:r>
    </w:p>
    <w:p w:rsidR="0001371C" w:rsidRDefault="0001371C" w:rsidP="000137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01371C">
        <w:rPr>
          <w:rFonts w:ascii="Franklin Gothic Book" w:eastAsia="Times New Roman" w:hAnsi="Franklin Gothic Book" w:cs="Times New Roman"/>
          <w:lang w:eastAsia="pl-PL"/>
        </w:rPr>
        <w:t>ma pewne braki w wiadomościach i umiejętnościach określonych w wymaganiach podstawy programowej, ale nie przekreślają one możliwości dalszego kształcenia,</w:t>
      </w:r>
    </w:p>
    <w:p w:rsidR="00E77E31" w:rsidRPr="0001371C" w:rsidRDefault="00E77E31" w:rsidP="000137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z pomocą nauczyciela zapisuje proste wzory</w:t>
      </w:r>
      <w:r w:rsidR="00D434D2">
        <w:rPr>
          <w:rFonts w:ascii="Franklin Gothic Book" w:eastAsia="Times New Roman" w:hAnsi="Franklin Gothic Book" w:cs="Times New Roman"/>
          <w:lang w:eastAsia="pl-PL"/>
        </w:rPr>
        <w:t xml:space="preserve"> i równania reakcji chemicznych,</w:t>
      </w:r>
    </w:p>
    <w:p w:rsidR="0001371C" w:rsidRDefault="00D434D2" w:rsidP="00E77E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z pomocą </w:t>
      </w:r>
      <w:r w:rsidR="0001371C" w:rsidRPr="00E77E31">
        <w:rPr>
          <w:rFonts w:ascii="Franklin Gothic Book" w:eastAsia="Times New Roman" w:hAnsi="Franklin Gothic Book" w:cs="Times New Roman"/>
          <w:lang w:eastAsia="pl-PL"/>
        </w:rPr>
        <w:t xml:space="preserve">nauczyciela rozwiązuje typowe zadania teoretyczne i praktyczne </w:t>
      </w:r>
      <w:r>
        <w:rPr>
          <w:rFonts w:ascii="Franklin Gothic Book" w:eastAsia="Times New Roman" w:hAnsi="Franklin Gothic Book" w:cs="Times New Roman"/>
          <w:lang w:eastAsia="pl-PL"/>
        </w:rPr>
        <w:t>o niewielkim stopniu trudności.</w:t>
      </w:r>
    </w:p>
    <w:p w:rsidR="000F023B" w:rsidRPr="00CB67D9" w:rsidRDefault="00051332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 w:rsidRPr="00CB67D9">
        <w:rPr>
          <w:rFonts w:ascii="Franklin Gothic Book" w:eastAsia="Times New Roman" w:hAnsi="Franklin Gothic Book" w:cs="Times New Roman"/>
          <w:b/>
          <w:lang w:eastAsia="pl-PL"/>
        </w:rPr>
        <w:t>Szczegółowe wymagania edukacyjne na poszczególne oceny znajdują się do wglądu uczniów i rodziców w bibliotece szkolnej.</w:t>
      </w:r>
    </w:p>
    <w:p w:rsidR="000F023B" w:rsidRDefault="000F023B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F023B" w:rsidRDefault="000F023B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b/>
          <w:u w:val="single"/>
          <w:lang w:eastAsia="pl-PL"/>
        </w:rPr>
        <w:lastRenderedPageBreak/>
        <w:t>II. Sposoby  sprawdzania osiągnięć edukacyjnych uczniów.</w:t>
      </w:r>
    </w:p>
    <w:p w:rsidR="000F023B" w:rsidRDefault="000F023B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u w:val="single"/>
          <w:lang w:eastAsia="pl-PL"/>
        </w:rPr>
      </w:pPr>
    </w:p>
    <w:p w:rsidR="00D65911" w:rsidRDefault="00535FAC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535FAC">
        <w:rPr>
          <w:rFonts w:ascii="Franklin Gothic Book" w:eastAsia="Times New Roman" w:hAnsi="Franklin Gothic Book" w:cs="Times New Roman"/>
          <w:b/>
          <w:lang w:eastAsia="pl-PL"/>
        </w:rPr>
        <w:t xml:space="preserve">1. </w:t>
      </w:r>
      <w:r w:rsidR="000F023B" w:rsidRPr="00535FAC">
        <w:rPr>
          <w:rFonts w:ascii="Franklin Gothic Book" w:eastAsia="Times New Roman" w:hAnsi="Franklin Gothic Book" w:cs="Times New Roman"/>
          <w:b/>
          <w:lang w:eastAsia="pl-PL"/>
        </w:rPr>
        <w:t>Ocenie podlegają</w:t>
      </w:r>
      <w:r w:rsidR="00D65911">
        <w:rPr>
          <w:rFonts w:ascii="Franklin Gothic Book" w:eastAsia="Times New Roman" w:hAnsi="Franklin Gothic Book" w:cs="Times New Roman"/>
          <w:lang w:eastAsia="pl-PL"/>
        </w:rPr>
        <w:t>:</w:t>
      </w:r>
    </w:p>
    <w:p w:rsidR="000F023B" w:rsidRDefault="000F023B" w:rsidP="00D659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D65911">
        <w:rPr>
          <w:rFonts w:ascii="Franklin Gothic Book" w:eastAsia="Times New Roman" w:hAnsi="Franklin Gothic Book" w:cs="Times New Roman"/>
          <w:lang w:eastAsia="pl-PL"/>
        </w:rPr>
        <w:t>wiadomości i umiejętności uczniów oraz</w:t>
      </w:r>
      <w:r w:rsidR="00D65911" w:rsidRPr="00D65911">
        <w:rPr>
          <w:rFonts w:ascii="Franklin Gothic Book" w:eastAsia="Times New Roman" w:hAnsi="Franklin Gothic Book" w:cs="Times New Roman"/>
          <w:lang w:eastAsia="pl-PL"/>
        </w:rPr>
        <w:t xml:space="preserve"> sposoby ich prezentowania.</w:t>
      </w:r>
    </w:p>
    <w:p w:rsidR="00D65911" w:rsidRDefault="00D65911" w:rsidP="00D659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praca indywidualna i zespołowa,</w:t>
      </w:r>
    </w:p>
    <w:p w:rsidR="00D65911" w:rsidRDefault="00D65911" w:rsidP="00D659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umiejętność </w:t>
      </w:r>
      <w:r w:rsidR="00CB67D9">
        <w:rPr>
          <w:rFonts w:ascii="Franklin Gothic Book" w:eastAsia="Times New Roman" w:hAnsi="Franklin Gothic Book" w:cs="Times New Roman"/>
          <w:lang w:eastAsia="pl-PL"/>
        </w:rPr>
        <w:t>zdobywania</w:t>
      </w:r>
      <w:r>
        <w:rPr>
          <w:rFonts w:ascii="Franklin Gothic Book" w:eastAsia="Times New Roman" w:hAnsi="Franklin Gothic Book" w:cs="Times New Roman"/>
          <w:lang w:eastAsia="pl-PL"/>
        </w:rPr>
        <w:t xml:space="preserve"> informacji z różnych źródeł np. literatura fachowa, </w:t>
      </w:r>
      <w:proofErr w:type="spellStart"/>
      <w:r>
        <w:rPr>
          <w:rFonts w:ascii="Franklin Gothic Book" w:eastAsia="Times New Roman" w:hAnsi="Franklin Gothic Book" w:cs="Times New Roman"/>
          <w:lang w:eastAsia="pl-PL"/>
        </w:rPr>
        <w:t>internet</w:t>
      </w:r>
      <w:proofErr w:type="spellEnd"/>
      <w:r>
        <w:rPr>
          <w:rFonts w:ascii="Franklin Gothic Book" w:eastAsia="Times New Roman" w:hAnsi="Franklin Gothic Book" w:cs="Times New Roman"/>
          <w:lang w:eastAsia="pl-PL"/>
        </w:rPr>
        <w:t xml:space="preserve"> itp. oraz ich prezentacji.</w:t>
      </w:r>
    </w:p>
    <w:p w:rsidR="00D65911" w:rsidRPr="00535FAC" w:rsidRDefault="00535FAC" w:rsidP="00D659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 w:rsidRPr="00535FAC">
        <w:rPr>
          <w:rFonts w:ascii="Franklin Gothic Book" w:eastAsia="Times New Roman" w:hAnsi="Franklin Gothic Book" w:cs="Times New Roman"/>
          <w:b/>
          <w:lang w:eastAsia="pl-PL"/>
        </w:rPr>
        <w:t xml:space="preserve">2. </w:t>
      </w:r>
      <w:r w:rsidR="00417D25">
        <w:rPr>
          <w:rFonts w:ascii="Franklin Gothic Book" w:eastAsia="Times New Roman" w:hAnsi="Franklin Gothic Book" w:cs="Times New Roman"/>
          <w:b/>
          <w:lang w:eastAsia="pl-PL"/>
        </w:rPr>
        <w:t>Formy</w:t>
      </w:r>
      <w:r w:rsidR="0078514B">
        <w:rPr>
          <w:rFonts w:ascii="Franklin Gothic Book" w:eastAsia="Times New Roman" w:hAnsi="Franklin Gothic Book" w:cs="Times New Roman"/>
          <w:b/>
          <w:lang w:eastAsia="pl-PL"/>
        </w:rPr>
        <w:t xml:space="preserve"> sprawdzania wiedzy i umiejętnoś</w:t>
      </w:r>
      <w:r w:rsidR="00417D25">
        <w:rPr>
          <w:rFonts w:ascii="Franklin Gothic Book" w:eastAsia="Times New Roman" w:hAnsi="Franklin Gothic Book" w:cs="Times New Roman"/>
          <w:b/>
          <w:lang w:eastAsia="pl-PL"/>
        </w:rPr>
        <w:t>ci uczniów</w:t>
      </w:r>
      <w:r w:rsidR="00D65911" w:rsidRPr="00535FAC">
        <w:rPr>
          <w:rFonts w:ascii="Franklin Gothic Book" w:eastAsia="Times New Roman" w:hAnsi="Franklin Gothic Book" w:cs="Times New Roman"/>
          <w:b/>
          <w:lang w:eastAsia="pl-PL"/>
        </w:rPr>
        <w:t>:</w:t>
      </w:r>
    </w:p>
    <w:p w:rsidR="00D65911" w:rsidRDefault="00D65911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sprawdziany pisemne,</w:t>
      </w:r>
    </w:p>
    <w:p w:rsidR="00D65911" w:rsidRDefault="00D65911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kartkówki,</w:t>
      </w:r>
    </w:p>
    <w:p w:rsidR="00D65911" w:rsidRDefault="00D65911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odpowiedzi ustne,</w:t>
      </w:r>
    </w:p>
    <w:p w:rsidR="00D65911" w:rsidRDefault="002F4B0A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aktywność na lekcji,</w:t>
      </w:r>
    </w:p>
    <w:p w:rsidR="002F4B0A" w:rsidRDefault="002F4B0A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referaty, prezentacje itp.</w:t>
      </w:r>
    </w:p>
    <w:p w:rsidR="002F4B0A" w:rsidRDefault="002F4B0A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prace grupowe na lekcjach,</w:t>
      </w:r>
    </w:p>
    <w:p w:rsidR="002F4B0A" w:rsidRDefault="002F4B0A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zadania domowe,</w:t>
      </w:r>
    </w:p>
    <w:p w:rsidR="002F4B0A" w:rsidRDefault="002F4B0A" w:rsidP="00D6591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udział w konkursach szkolnych i pozaszkolnych.</w:t>
      </w:r>
    </w:p>
    <w:p w:rsidR="00535FAC" w:rsidRPr="00535FAC" w:rsidRDefault="00535FAC" w:rsidP="00535F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     </w:t>
      </w:r>
      <w:r w:rsidRPr="00535FAC">
        <w:rPr>
          <w:rFonts w:ascii="Franklin Gothic Book" w:eastAsia="Times New Roman" w:hAnsi="Franklin Gothic Book" w:cs="Times New Roman"/>
          <w:u w:val="single"/>
          <w:lang w:eastAsia="pl-PL"/>
        </w:rPr>
        <w:t>Zasady dotyczące sprawdzianów pisemnych:</w:t>
      </w:r>
    </w:p>
    <w:p w:rsidR="002F4B0A" w:rsidRDefault="00535FAC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s</w:t>
      </w:r>
      <w:r w:rsidR="002F4B0A" w:rsidRPr="00535FAC">
        <w:rPr>
          <w:rFonts w:ascii="Franklin Gothic Book" w:eastAsia="Times New Roman" w:hAnsi="Franklin Gothic Book" w:cs="Times New Roman"/>
          <w:lang w:eastAsia="pl-PL"/>
        </w:rPr>
        <w:t>prawdz</w:t>
      </w:r>
      <w:r>
        <w:rPr>
          <w:rFonts w:ascii="Franklin Gothic Book" w:eastAsia="Times New Roman" w:hAnsi="Franklin Gothic Book" w:cs="Times New Roman"/>
          <w:lang w:eastAsia="pl-PL"/>
        </w:rPr>
        <w:t>iany</w:t>
      </w:r>
      <w:r w:rsidR="002F4B0A" w:rsidRPr="00535FAC">
        <w:rPr>
          <w:rFonts w:ascii="Franklin Gothic Book" w:eastAsia="Times New Roman" w:hAnsi="Franklin Gothic Book" w:cs="Times New Roman"/>
          <w:lang w:eastAsia="pl-PL"/>
        </w:rPr>
        <w:t xml:space="preserve"> są obowiązkowe i w przypadku nieobecności</w:t>
      </w:r>
      <w:r w:rsidR="000F05FD">
        <w:rPr>
          <w:rFonts w:ascii="Franklin Gothic Book" w:eastAsia="Times New Roman" w:hAnsi="Franklin Gothic Book" w:cs="Times New Roman"/>
          <w:lang w:eastAsia="pl-PL"/>
        </w:rPr>
        <w:t xml:space="preserve"> na sprawdzianie, </w:t>
      </w:r>
      <w:r w:rsidR="002F4B0A" w:rsidRPr="00535FAC">
        <w:rPr>
          <w:rFonts w:ascii="Franklin Gothic Book" w:eastAsia="Times New Roman" w:hAnsi="Franklin Gothic Book" w:cs="Times New Roman"/>
          <w:lang w:eastAsia="pl-PL"/>
        </w:rPr>
        <w:t xml:space="preserve"> uczeń pisze go w terminie wskazanym </w:t>
      </w:r>
      <w:r w:rsidRPr="00535FAC">
        <w:rPr>
          <w:rFonts w:ascii="Franklin Gothic Book" w:eastAsia="Times New Roman" w:hAnsi="Franklin Gothic Book" w:cs="Times New Roman"/>
          <w:lang w:eastAsia="pl-PL"/>
        </w:rPr>
        <w:t>przez nauczyciela,</w:t>
      </w:r>
    </w:p>
    <w:p w:rsidR="00535FAC" w:rsidRDefault="00535FAC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są zapowiadane z dwutygodniowym wyprzedzeniem</w:t>
      </w:r>
      <w:r w:rsidR="00D11836">
        <w:rPr>
          <w:rFonts w:ascii="Franklin Gothic Book" w:eastAsia="Times New Roman" w:hAnsi="Franklin Gothic Book" w:cs="Times New Roman"/>
          <w:lang w:eastAsia="pl-PL"/>
        </w:rPr>
        <w:t>,</w:t>
      </w:r>
    </w:p>
    <w:p w:rsidR="00D11836" w:rsidRDefault="00D11836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uczeń zna treści i umiejętności objęte sprawdzianem, </w:t>
      </w:r>
    </w:p>
    <w:p w:rsidR="00D11836" w:rsidRDefault="00D11836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sprawdzian jest poprzedzony lekcja powtórzeniową,</w:t>
      </w:r>
    </w:p>
    <w:p w:rsidR="00535FAC" w:rsidRDefault="00535FAC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ocena ze sprawdzia</w:t>
      </w:r>
      <w:r w:rsidR="00417D25">
        <w:rPr>
          <w:rFonts w:ascii="Franklin Gothic Book" w:eastAsia="Times New Roman" w:hAnsi="Franklin Gothic Book" w:cs="Times New Roman"/>
          <w:lang w:eastAsia="pl-PL"/>
        </w:rPr>
        <w:t>nu powinna być uzasadniona</w:t>
      </w:r>
      <w:r>
        <w:rPr>
          <w:rFonts w:ascii="Franklin Gothic Book" w:eastAsia="Times New Roman" w:hAnsi="Franklin Gothic Book" w:cs="Times New Roman"/>
          <w:lang w:eastAsia="pl-PL"/>
        </w:rPr>
        <w:t>,</w:t>
      </w:r>
    </w:p>
    <w:p w:rsidR="00535FAC" w:rsidRDefault="00535FAC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w przypadku uzyskania oceny niedostatecznej </w:t>
      </w:r>
      <w:r w:rsidR="00D11836">
        <w:rPr>
          <w:rFonts w:ascii="Franklin Gothic Book" w:eastAsia="Times New Roman" w:hAnsi="Franklin Gothic Book" w:cs="Times New Roman"/>
          <w:lang w:eastAsia="pl-PL"/>
        </w:rPr>
        <w:t>uczeń musi poprawić ją w terminie wskazanym przez nauczyciela,</w:t>
      </w:r>
    </w:p>
    <w:p w:rsidR="00D11836" w:rsidRDefault="00D11836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uczeń który odpisuje podczas sprawdzianu otrzymuje ocenę niedostateczną,</w:t>
      </w:r>
    </w:p>
    <w:p w:rsidR="00417D25" w:rsidRDefault="00D11836" w:rsidP="00535FA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uczniowie i rodzice mogą otrzymać sprawdzian do wglądu tylko na terenie szkoły w obecności nauczyciela</w:t>
      </w:r>
      <w:r w:rsidR="00417D25">
        <w:rPr>
          <w:rFonts w:ascii="Franklin Gothic Book" w:eastAsia="Times New Roman" w:hAnsi="Franklin Gothic Book" w:cs="Times New Roman"/>
          <w:lang w:eastAsia="pl-PL"/>
        </w:rPr>
        <w:t>.</w:t>
      </w:r>
    </w:p>
    <w:p w:rsidR="00417D25" w:rsidRDefault="00417D25" w:rsidP="00417D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u w:val="single"/>
          <w:lang w:eastAsia="pl-PL"/>
        </w:rPr>
        <w:t>Zasady dotyczące kartkówek:</w:t>
      </w:r>
    </w:p>
    <w:p w:rsidR="00D11836" w:rsidRDefault="00417D25" w:rsidP="00417D2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kartkówki sprawdzają wiedzę i umiejętności uczniów maksymalnie z trzech ostatnich lekcji,</w:t>
      </w:r>
    </w:p>
    <w:p w:rsidR="00417D25" w:rsidRDefault="00417D25" w:rsidP="00417D2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ocena z kartkówki powinna być uzasadniona przez nauczyciela.</w:t>
      </w:r>
    </w:p>
    <w:p w:rsidR="0078514B" w:rsidRDefault="0078514B" w:rsidP="00417D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u w:val="single"/>
          <w:lang w:eastAsia="pl-PL"/>
        </w:rPr>
        <w:t>Zasady dotyczące odpowiedzi ustnych:</w:t>
      </w:r>
    </w:p>
    <w:p w:rsidR="0078514B" w:rsidRPr="0078514B" w:rsidRDefault="0078514B" w:rsidP="0078514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uczeń może być pytany z trzech ostatnich lekcji,</w:t>
      </w:r>
    </w:p>
    <w:p w:rsidR="0078514B" w:rsidRPr="0078514B" w:rsidRDefault="0078514B" w:rsidP="0078514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ocena powinna być uzasadniona przez nauczyciela</w:t>
      </w:r>
      <w:r w:rsidR="0013780B">
        <w:rPr>
          <w:rFonts w:ascii="Franklin Gothic Book" w:eastAsia="Times New Roman" w:hAnsi="Franklin Gothic Book" w:cs="Times New Roman"/>
          <w:lang w:eastAsia="pl-PL"/>
        </w:rPr>
        <w:t>,</w:t>
      </w:r>
    </w:p>
    <w:p w:rsidR="0078514B" w:rsidRPr="0078514B" w:rsidRDefault="0078514B" w:rsidP="0078514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uczeń może poprawić ocenę na lekcji następnej.</w:t>
      </w:r>
    </w:p>
    <w:p w:rsidR="0078514B" w:rsidRDefault="000F05FD" w:rsidP="007851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  <w:r>
        <w:rPr>
          <w:rFonts w:ascii="Franklin Gothic Book" w:eastAsia="Times New Roman" w:hAnsi="Franklin Gothic Book" w:cs="Times New Roman"/>
          <w:u w:val="single"/>
          <w:lang w:eastAsia="pl-PL"/>
        </w:rPr>
        <w:t>Dostosowania wymagań edukacyjnych do indywidualnych potrzeb uczniów.</w:t>
      </w:r>
    </w:p>
    <w:p w:rsidR="000F05FD" w:rsidRDefault="000F05FD" w:rsidP="007851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 Dla uczniów posiadających opinie lub orzeczenia z poradni psychologiczno-pedagogicznych, formy sprawdzania wiedzy i umiejętności zostaną dostosowane do zaleceń zawartych w w/w</w:t>
      </w:r>
      <w:r w:rsidR="00051332">
        <w:rPr>
          <w:rFonts w:ascii="Franklin Gothic Book" w:eastAsia="Times New Roman" w:hAnsi="Franklin Gothic Book" w:cs="Times New Roman"/>
          <w:lang w:eastAsia="pl-PL"/>
        </w:rPr>
        <w:t xml:space="preserve"> </w:t>
      </w:r>
      <w:r>
        <w:rPr>
          <w:rFonts w:ascii="Franklin Gothic Book" w:eastAsia="Times New Roman" w:hAnsi="Franklin Gothic Book" w:cs="Times New Roman"/>
          <w:lang w:eastAsia="pl-PL"/>
        </w:rPr>
        <w:t>dokumentach.</w:t>
      </w:r>
    </w:p>
    <w:p w:rsidR="000F05FD" w:rsidRDefault="000F05FD" w:rsidP="007851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F05FD" w:rsidRDefault="000F05FD" w:rsidP="007851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>
        <w:rPr>
          <w:rFonts w:ascii="Franklin Gothic Book" w:eastAsia="Times New Roman" w:hAnsi="Franklin Gothic Book" w:cs="Times New Roman"/>
          <w:b/>
          <w:lang w:eastAsia="pl-PL"/>
        </w:rPr>
        <w:t>3. Informacje dodatkowe:</w:t>
      </w:r>
    </w:p>
    <w:p w:rsidR="00051332" w:rsidRPr="00051332" w:rsidRDefault="00051332" w:rsidP="0005133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uczeń powinien być przygotowanym do lekcji tj. posiadać wiedzę, zeszyt, książkę i zadanie domowe,</w:t>
      </w:r>
    </w:p>
    <w:p w:rsidR="000F05FD" w:rsidRPr="00051332" w:rsidRDefault="00051332" w:rsidP="000F05F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 xml:space="preserve">uczeń może zgłosić jedno nieprzygotowanie w semestrze, </w:t>
      </w:r>
    </w:p>
    <w:p w:rsidR="00051332" w:rsidRPr="00051332" w:rsidRDefault="00051332" w:rsidP="000F05F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w przypadku nieobecności uczeń musi samodzielnie uzupełnić zaległości,</w:t>
      </w:r>
    </w:p>
    <w:p w:rsidR="00051332" w:rsidRPr="00CB67D9" w:rsidRDefault="00051332" w:rsidP="000F05F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  <w:r>
        <w:rPr>
          <w:rFonts w:ascii="Franklin Gothic Book" w:eastAsia="Times New Roman" w:hAnsi="Franklin Gothic Book" w:cs="Times New Roman"/>
          <w:lang w:eastAsia="pl-PL"/>
        </w:rPr>
        <w:t>uczeń który opuścił więcej niż 50% zajęć może być nieklasyfikowany.</w:t>
      </w:r>
      <w:r w:rsidR="00CB67D9">
        <w:rPr>
          <w:rFonts w:ascii="Franklin Gothic Book" w:eastAsia="Times New Roman" w:hAnsi="Franklin Gothic Book" w:cs="Times New Roman"/>
          <w:lang w:eastAsia="pl-PL"/>
        </w:rPr>
        <w:t xml:space="preserve"> </w:t>
      </w:r>
    </w:p>
    <w:p w:rsidR="00CB67D9" w:rsidRPr="00CB67D9" w:rsidRDefault="00CB67D9" w:rsidP="00CB67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CB67D9" w:rsidRPr="00CB67D9" w:rsidRDefault="00CB67D9" w:rsidP="00CB67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  <w:r w:rsidRPr="00CB67D9">
        <w:rPr>
          <w:rFonts w:ascii="Franklin Gothic Book" w:eastAsia="Times New Roman" w:hAnsi="Franklin Gothic Book" w:cs="Times New Roman"/>
          <w:lang w:eastAsia="pl-PL"/>
        </w:rPr>
        <w:t>Podpis ucznia: ………………………………                                                           Podpis rodzica: ………………………….</w:t>
      </w:r>
    </w:p>
    <w:p w:rsidR="00CB67D9" w:rsidRPr="00CB67D9" w:rsidRDefault="00CB67D9" w:rsidP="00CB67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0F05FD" w:rsidRPr="000F05FD" w:rsidRDefault="000F05FD" w:rsidP="000F05FD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78514B" w:rsidRPr="0078514B" w:rsidRDefault="0078514B" w:rsidP="0078514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</w:p>
    <w:p w:rsidR="0078514B" w:rsidRPr="0078514B" w:rsidRDefault="0078514B" w:rsidP="0078514B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1140"/>
        <w:jc w:val="both"/>
        <w:rPr>
          <w:rFonts w:ascii="Franklin Gothic Book" w:eastAsia="Times New Roman" w:hAnsi="Franklin Gothic Book" w:cs="Times New Roman"/>
          <w:u w:val="single"/>
          <w:lang w:eastAsia="pl-PL"/>
        </w:rPr>
      </w:pPr>
    </w:p>
    <w:p w:rsidR="00417D25" w:rsidRPr="00417D25" w:rsidRDefault="00417D25" w:rsidP="00417D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535FAC" w:rsidRPr="00535FAC" w:rsidRDefault="00535FAC" w:rsidP="00535FAC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2F4B0A" w:rsidRPr="002F4B0A" w:rsidRDefault="002F4B0A" w:rsidP="002F4B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F023B" w:rsidRPr="000F023B" w:rsidRDefault="000F023B" w:rsidP="000F02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Franklin Gothic Book" w:eastAsia="Times New Roman" w:hAnsi="Franklin Gothic Book" w:cs="Times New Roman"/>
          <w:b/>
          <w:u w:val="single"/>
          <w:lang w:eastAsia="pl-PL"/>
        </w:rPr>
      </w:pPr>
    </w:p>
    <w:p w:rsidR="00D434D2" w:rsidRPr="00D434D2" w:rsidRDefault="00D434D2" w:rsidP="00D434D2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Pr="0001371C" w:rsidRDefault="0001371C" w:rsidP="0001371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Franklin Gothic Book" w:eastAsia="Times New Roman" w:hAnsi="Franklin Gothic Book" w:cs="Times New Roman"/>
          <w:lang w:eastAsia="pl-PL"/>
        </w:rPr>
      </w:pPr>
    </w:p>
    <w:p w:rsidR="0001371C" w:rsidRDefault="0001371C" w:rsidP="0001371C"/>
    <w:sectPr w:rsidR="0001371C" w:rsidSect="00013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FC5"/>
    <w:multiLevelType w:val="hybridMultilevel"/>
    <w:tmpl w:val="477A8D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623"/>
    <w:multiLevelType w:val="hybridMultilevel"/>
    <w:tmpl w:val="4EF0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BAB"/>
    <w:multiLevelType w:val="hybridMultilevel"/>
    <w:tmpl w:val="847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246E"/>
    <w:multiLevelType w:val="hybridMultilevel"/>
    <w:tmpl w:val="83780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16ED1"/>
    <w:multiLevelType w:val="hybridMultilevel"/>
    <w:tmpl w:val="BE22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4C11"/>
    <w:multiLevelType w:val="hybridMultilevel"/>
    <w:tmpl w:val="C3E479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762DAB"/>
    <w:multiLevelType w:val="hybridMultilevel"/>
    <w:tmpl w:val="4774B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A70"/>
    <w:multiLevelType w:val="hybridMultilevel"/>
    <w:tmpl w:val="8F2CF69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40D6ED3"/>
    <w:multiLevelType w:val="hybridMultilevel"/>
    <w:tmpl w:val="AB12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2494C"/>
    <w:multiLevelType w:val="hybridMultilevel"/>
    <w:tmpl w:val="5D10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027DF"/>
    <w:multiLevelType w:val="hybridMultilevel"/>
    <w:tmpl w:val="B4C8E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B21D3"/>
    <w:multiLevelType w:val="hybridMultilevel"/>
    <w:tmpl w:val="AD3EB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220CEA"/>
    <w:multiLevelType w:val="hybridMultilevel"/>
    <w:tmpl w:val="2FAC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4538"/>
    <w:multiLevelType w:val="hybridMultilevel"/>
    <w:tmpl w:val="51CA3896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D9A767F"/>
    <w:multiLevelType w:val="hybridMultilevel"/>
    <w:tmpl w:val="8B28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23B6"/>
    <w:multiLevelType w:val="hybridMultilevel"/>
    <w:tmpl w:val="6028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A275A"/>
    <w:multiLevelType w:val="hybridMultilevel"/>
    <w:tmpl w:val="C91CED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E58FB"/>
    <w:multiLevelType w:val="hybridMultilevel"/>
    <w:tmpl w:val="698ED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0"/>
  </w:num>
  <w:num w:numId="12">
    <w:abstractNumId w:val="16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C"/>
    <w:rsid w:val="0001371C"/>
    <w:rsid w:val="00051332"/>
    <w:rsid w:val="000F023B"/>
    <w:rsid w:val="000F05FD"/>
    <w:rsid w:val="0013780B"/>
    <w:rsid w:val="002F4B0A"/>
    <w:rsid w:val="00417D25"/>
    <w:rsid w:val="005057DF"/>
    <w:rsid w:val="00535FAC"/>
    <w:rsid w:val="00772632"/>
    <w:rsid w:val="0078514B"/>
    <w:rsid w:val="00931A8A"/>
    <w:rsid w:val="00CB67D9"/>
    <w:rsid w:val="00D11836"/>
    <w:rsid w:val="00D434D2"/>
    <w:rsid w:val="00D65911"/>
    <w:rsid w:val="00E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Koperny</dc:creator>
  <cp:lastModifiedBy>Dyrektor</cp:lastModifiedBy>
  <cp:revision>2</cp:revision>
  <dcterms:created xsi:type="dcterms:W3CDTF">2017-11-09T21:23:00Z</dcterms:created>
  <dcterms:modified xsi:type="dcterms:W3CDTF">2017-11-09T21:23:00Z</dcterms:modified>
</cp:coreProperties>
</file>