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7E" w:rsidRDefault="000F1A7E">
      <w:pPr>
        <w:rPr>
          <w:sz w:val="36"/>
          <w:szCs w:val="36"/>
        </w:rPr>
      </w:pPr>
      <w:bookmarkStart w:id="0" w:name="_GoBack"/>
      <w:bookmarkEnd w:id="0"/>
    </w:p>
    <w:p w:rsidR="00482E80" w:rsidRDefault="007C34E3">
      <w:pPr>
        <w:rPr>
          <w:sz w:val="36"/>
          <w:szCs w:val="36"/>
        </w:rPr>
      </w:pPr>
      <w:r w:rsidRPr="003214A1">
        <w:rPr>
          <w:sz w:val="36"/>
          <w:szCs w:val="36"/>
        </w:rPr>
        <w:t xml:space="preserve">WYMAGANIA EDUKACYJNE  WYCHOWANIE FIZYCZNE </w:t>
      </w:r>
    </w:p>
    <w:p w:rsidR="003214A1" w:rsidRPr="003214A1" w:rsidRDefault="003214A1">
      <w:pPr>
        <w:rPr>
          <w:sz w:val="36"/>
          <w:szCs w:val="36"/>
        </w:rPr>
      </w:pPr>
    </w:p>
    <w:p w:rsidR="007C34E3" w:rsidRDefault="007C34E3" w:rsidP="007C34E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Główną miarą oceny jest wysiłek jaki uczeń wkłada w wywiązywanie się z obowiązków wynikających ze specyfiki tych zajęć, a także systematyczność udziału w tych zajęciach. </w:t>
      </w:r>
    </w:p>
    <w:p w:rsidR="003214A1" w:rsidRDefault="003214A1" w:rsidP="003214A1">
      <w:pPr>
        <w:pStyle w:val="Akapitzlist"/>
        <w:spacing w:after="0"/>
        <w:rPr>
          <w:sz w:val="28"/>
          <w:szCs w:val="28"/>
        </w:rPr>
      </w:pPr>
    </w:p>
    <w:p w:rsidR="003214A1" w:rsidRPr="003214A1" w:rsidRDefault="007C34E3" w:rsidP="003214A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zajęciach obowiązuje strój sportowy: podkoszulek, spodenki </w:t>
      </w:r>
      <w:r w:rsidR="003214A1">
        <w:rPr>
          <w:sz w:val="28"/>
          <w:szCs w:val="28"/>
        </w:rPr>
        <w:t xml:space="preserve">sportowe </w:t>
      </w:r>
      <w:r>
        <w:rPr>
          <w:sz w:val="28"/>
          <w:szCs w:val="28"/>
        </w:rPr>
        <w:t>lub dres oraz zamienne obuwie sportowe typu: tenisówki, trampki, adidasy</w:t>
      </w:r>
    </w:p>
    <w:p w:rsidR="003214A1" w:rsidRDefault="003214A1" w:rsidP="003214A1">
      <w:pPr>
        <w:pStyle w:val="Akapitzlist"/>
        <w:spacing w:after="0"/>
        <w:rPr>
          <w:sz w:val="28"/>
          <w:szCs w:val="28"/>
        </w:rPr>
      </w:pPr>
    </w:p>
    <w:p w:rsidR="003214A1" w:rsidRDefault="007C34E3" w:rsidP="003214A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 razie niedyspozycji i przeciwwskazań lekarskich uczeń może prosić o zwolnienie z wykonywanych ćwiczeń pod warunkiem że jest przygotowany do lekcji.</w:t>
      </w:r>
    </w:p>
    <w:p w:rsidR="003214A1" w:rsidRPr="003214A1" w:rsidRDefault="003214A1" w:rsidP="003214A1">
      <w:pPr>
        <w:spacing w:after="0"/>
        <w:rPr>
          <w:sz w:val="28"/>
          <w:szCs w:val="28"/>
        </w:rPr>
      </w:pPr>
    </w:p>
    <w:p w:rsidR="007C34E3" w:rsidRDefault="007C34E3" w:rsidP="003214A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Uczeń może zgłosić nieprzygotowanie do zajęć dwa razy w ciągu roku szkolnego.</w:t>
      </w:r>
    </w:p>
    <w:p w:rsidR="003214A1" w:rsidRPr="003214A1" w:rsidRDefault="003214A1" w:rsidP="003214A1">
      <w:pPr>
        <w:spacing w:after="0"/>
        <w:rPr>
          <w:sz w:val="28"/>
          <w:szCs w:val="28"/>
        </w:rPr>
      </w:pPr>
    </w:p>
    <w:p w:rsidR="007C34E3" w:rsidRDefault="007C34E3" w:rsidP="003214A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Uczniowie muszą podporządkować się regulaminowi obowiązującemu na obiekcie sportowym</w:t>
      </w:r>
      <w:r w:rsidR="00BA6E20">
        <w:rPr>
          <w:sz w:val="28"/>
          <w:szCs w:val="28"/>
        </w:rPr>
        <w:t>,</w:t>
      </w:r>
      <w:r>
        <w:rPr>
          <w:sz w:val="28"/>
          <w:szCs w:val="28"/>
        </w:rPr>
        <w:t xml:space="preserve"> na</w:t>
      </w:r>
      <w:r w:rsidR="00BA6E20">
        <w:rPr>
          <w:sz w:val="28"/>
          <w:szCs w:val="28"/>
        </w:rPr>
        <w:t xml:space="preserve"> którym odbywają się zajęcia.</w:t>
      </w:r>
    </w:p>
    <w:p w:rsidR="003214A1" w:rsidRPr="003214A1" w:rsidRDefault="003214A1" w:rsidP="003214A1">
      <w:pPr>
        <w:spacing w:after="0"/>
        <w:rPr>
          <w:sz w:val="28"/>
          <w:szCs w:val="28"/>
        </w:rPr>
      </w:pPr>
    </w:p>
    <w:p w:rsidR="00BA6E20" w:rsidRDefault="00BA6E20" w:rsidP="003214A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Uczeń otrzymuje oceny zgodne z wewnętrznym regulaminem oceniani. Oceny śródroczne uczeń otrzymuje z opanowanych elementów programu nauczania i osiąganych postępów w usprawnianiu. Ocenie podlega również przygotowanie do zajęć, dyscyplina, przestrzeganie zasad BHP, aktywność i postawa.</w:t>
      </w:r>
    </w:p>
    <w:p w:rsidR="003214A1" w:rsidRPr="003214A1" w:rsidRDefault="003214A1" w:rsidP="003214A1">
      <w:pPr>
        <w:spacing w:after="0"/>
        <w:rPr>
          <w:sz w:val="28"/>
          <w:szCs w:val="28"/>
        </w:rPr>
      </w:pPr>
    </w:p>
    <w:p w:rsidR="00BA6E20" w:rsidRDefault="00BA6E20" w:rsidP="003214A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Wymagania dostosowuje się do umiejętności i możliwości ucznia. Uczniowie o umiejętnościach niższych mogą prosić o zmianę ćwiczenia na łatwiejsze i pomoc przy ich wykonaniu.</w:t>
      </w:r>
    </w:p>
    <w:p w:rsidR="003214A1" w:rsidRPr="003214A1" w:rsidRDefault="003214A1" w:rsidP="003214A1">
      <w:pPr>
        <w:spacing w:after="0"/>
        <w:rPr>
          <w:sz w:val="28"/>
          <w:szCs w:val="28"/>
        </w:rPr>
      </w:pPr>
    </w:p>
    <w:p w:rsidR="00BA6E20" w:rsidRDefault="00BA6E20" w:rsidP="003214A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Decyzję o zwolnieniu z udziału w zajęciach podejmuje dyrektor szkoły na wniosek ucznia, na podstawie opinii wydanej przez uprawnionego lekarza .</w:t>
      </w:r>
    </w:p>
    <w:p w:rsidR="003214A1" w:rsidRPr="003214A1" w:rsidRDefault="003214A1" w:rsidP="003214A1">
      <w:pPr>
        <w:spacing w:after="0"/>
        <w:rPr>
          <w:sz w:val="28"/>
          <w:szCs w:val="28"/>
        </w:rPr>
      </w:pPr>
    </w:p>
    <w:p w:rsidR="00BA6E20" w:rsidRDefault="00BA6E20" w:rsidP="003214A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Ocena końcowo roczna jest oceną wynikającą z pracy w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 </w:t>
      </w:r>
      <w:r w:rsidR="003214A1">
        <w:rPr>
          <w:sz w:val="28"/>
          <w:szCs w:val="28"/>
        </w:rPr>
        <w:t>semestrze, 5 dni przed klasyfikacją roczną podaje się uczniom propozycję oceny.</w:t>
      </w:r>
    </w:p>
    <w:p w:rsidR="003214A1" w:rsidRPr="003214A1" w:rsidRDefault="003214A1" w:rsidP="003214A1">
      <w:pPr>
        <w:spacing w:after="0"/>
        <w:rPr>
          <w:sz w:val="28"/>
          <w:szCs w:val="28"/>
        </w:rPr>
      </w:pPr>
    </w:p>
    <w:p w:rsidR="003214A1" w:rsidRDefault="003214A1" w:rsidP="003214A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Wszystkie oceny są jawne dla ucznia i jego rodziców lub opiekunów prawnych </w:t>
      </w:r>
    </w:p>
    <w:p w:rsidR="00BA6E20" w:rsidRPr="00BA6E20" w:rsidRDefault="00BA6E20" w:rsidP="00BA6E20">
      <w:pPr>
        <w:ind w:left="360"/>
        <w:rPr>
          <w:sz w:val="28"/>
          <w:szCs w:val="28"/>
        </w:rPr>
      </w:pPr>
    </w:p>
    <w:sectPr w:rsidR="00BA6E20" w:rsidRPr="00BA6E20" w:rsidSect="00321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4BD"/>
    <w:multiLevelType w:val="hybridMultilevel"/>
    <w:tmpl w:val="A9F4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E3"/>
    <w:rsid w:val="000F1A7E"/>
    <w:rsid w:val="003214A1"/>
    <w:rsid w:val="00482E80"/>
    <w:rsid w:val="007C34E3"/>
    <w:rsid w:val="008A583C"/>
    <w:rsid w:val="00B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</dc:creator>
  <cp:lastModifiedBy>Dyrektor</cp:lastModifiedBy>
  <cp:revision>2</cp:revision>
  <cp:lastPrinted>2017-11-09T09:48:00Z</cp:lastPrinted>
  <dcterms:created xsi:type="dcterms:W3CDTF">2019-01-14T07:51:00Z</dcterms:created>
  <dcterms:modified xsi:type="dcterms:W3CDTF">2019-01-14T07:51:00Z</dcterms:modified>
</cp:coreProperties>
</file>